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0" w:type="dxa"/>
        <w:tblInd w:w="-10" w:type="dxa"/>
        <w:tblLook w:val="04A0" w:firstRow="1" w:lastRow="0" w:firstColumn="1" w:lastColumn="0" w:noHBand="0" w:noVBand="1"/>
      </w:tblPr>
      <w:tblGrid>
        <w:gridCol w:w="642"/>
        <w:gridCol w:w="1499"/>
        <w:gridCol w:w="3693"/>
        <w:gridCol w:w="1728"/>
        <w:gridCol w:w="954"/>
        <w:gridCol w:w="964"/>
      </w:tblGrid>
      <w:tr w:rsidR="00CF244D" w:rsidRPr="00CF244D" w:rsidTr="00CF244D">
        <w:trPr>
          <w:trHeight w:val="735"/>
          <w:tblHeader/>
        </w:trPr>
        <w:tc>
          <w:tcPr>
            <w:tcW w:w="642" w:type="dxa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S/No.</w:t>
            </w:r>
          </w:p>
        </w:tc>
        <w:tc>
          <w:tcPr>
            <w:tcW w:w="1499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3693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1728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Method used</w:t>
            </w:r>
          </w:p>
        </w:tc>
        <w:tc>
          <w:tcPr>
            <w:tcW w:w="954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 per unit in UGX</w:t>
            </w:r>
          </w:p>
        </w:tc>
        <w:tc>
          <w:tcPr>
            <w:tcW w:w="964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Turn Around </w:t>
            </w:r>
            <w:proofErr w:type="spellStart"/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Time</w:t>
            </w: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,days</w:t>
            </w:r>
            <w:proofErr w:type="spellEnd"/>
          </w:p>
        </w:tc>
      </w:tr>
      <w:tr w:rsidR="00CF244D" w:rsidRPr="00CF244D" w:rsidTr="00CF244D">
        <w:trPr>
          <w:trHeight w:val="330"/>
          <w:tblHeader/>
        </w:trPr>
        <w:tc>
          <w:tcPr>
            <w:tcW w:w="642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</w:rPr>
              <w:t>Microbiological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4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4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4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F244D" w:rsidRPr="00CF244D" w:rsidTr="00173514">
        <w:trPr>
          <w:trHeight w:val="367"/>
        </w:trPr>
        <w:tc>
          <w:tcPr>
            <w:tcW w:w="642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Plate Count (TPC)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/ Total Viable Counts 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Milk Powders 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68-1: 2019/ISO 4833: 2003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173514">
        <w:trPr>
          <w:trHeight w:val="38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49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Condensed milk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240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45"/>
        </w:trPr>
        <w:tc>
          <w:tcPr>
            <w:tcW w:w="64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Yeasts and </w:t>
            </w:r>
            <w:proofErr w:type="spellStart"/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moulds</w:t>
            </w:r>
            <w:proofErr w:type="spellEnd"/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Milk Powders </w:t>
            </w:r>
          </w:p>
        </w:tc>
        <w:tc>
          <w:tcPr>
            <w:tcW w:w="1728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68-3: 2019/ISO 6611: 2004</w:t>
            </w:r>
          </w:p>
        </w:tc>
        <w:tc>
          <w:tcPr>
            <w:tcW w:w="95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510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 (except blue-</w:t>
            </w:r>
            <w:proofErr w:type="spellStart"/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mould</w:t>
            </w:r>
            <w:proofErr w:type="spellEnd"/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cheese)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60"/>
        </w:trPr>
        <w:tc>
          <w:tcPr>
            <w:tcW w:w="642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Salmonella spp</w:t>
            </w: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Milk Powders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ISO 6785: 2001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CF244D" w:rsidRPr="00CF244D" w:rsidTr="00CF244D">
        <w:trPr>
          <w:trHeight w:val="300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00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90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Condensed milk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40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Dried casein &amp; whey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Ghee, Butter oil &amp; anhydrous milk fat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4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F244D" w:rsidRPr="00CF244D" w:rsidTr="00CF244D">
        <w:trPr>
          <w:trHeight w:val="405"/>
        </w:trPr>
        <w:tc>
          <w:tcPr>
            <w:tcW w:w="642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68/ ISO 11866: 2005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28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Milk powders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60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40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Ghee, Butter oil &amp; anhydrous milk fat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</w:t>
            </w:r>
          </w:p>
        </w:tc>
        <w:tc>
          <w:tcPr>
            <w:tcW w:w="1728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60"/>
        </w:trPr>
        <w:tc>
          <w:tcPr>
            <w:tcW w:w="642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9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Coliforms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28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68-2-1: 2019/ISO 4832: 2006</w:t>
            </w:r>
          </w:p>
        </w:tc>
        <w:tc>
          <w:tcPr>
            <w:tcW w:w="954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64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Milk powders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540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Ghee, Butter oil &amp; anhydrous milk fat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 (fresh)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60"/>
        </w:trPr>
        <w:tc>
          <w:tcPr>
            <w:tcW w:w="64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</w:t>
            </w:r>
          </w:p>
        </w:tc>
        <w:tc>
          <w:tcPr>
            <w:tcW w:w="1728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ISO 10560/11290-1:2017</w:t>
            </w:r>
          </w:p>
        </w:tc>
        <w:tc>
          <w:tcPr>
            <w:tcW w:w="95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96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Ice Cream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49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F244D" w:rsidRPr="00CF244D" w:rsidTr="00CF244D">
        <w:trPr>
          <w:trHeight w:val="315"/>
        </w:trPr>
        <w:tc>
          <w:tcPr>
            <w:tcW w:w="64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F244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28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CF244D" w:rsidRPr="00CF244D" w:rsidRDefault="00CF244D" w:rsidP="00CF2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CF244D" w:rsidRDefault="00CF244D"/>
    <w:p w:rsidR="00173514" w:rsidRDefault="00173514">
      <w:pPr>
        <w:rPr>
          <w:b/>
        </w:rPr>
      </w:pPr>
      <w:r>
        <w:rPr>
          <w:b/>
        </w:rPr>
        <w:br w:type="page"/>
      </w:r>
    </w:p>
    <w:p w:rsidR="00FC7C43" w:rsidRPr="00FC7C43" w:rsidRDefault="00FC7C43">
      <w:pPr>
        <w:rPr>
          <w:b/>
        </w:rPr>
      </w:pPr>
      <w:r w:rsidRPr="00FC7C43">
        <w:rPr>
          <w:b/>
        </w:rPr>
        <w:lastRenderedPageBreak/>
        <w:t xml:space="preserve">B. Chemistry </w:t>
      </w:r>
    </w:p>
    <w:tbl>
      <w:tblPr>
        <w:tblpPr w:leftFromText="180" w:rightFromText="180" w:vertAnchor="text" w:tblpY="1"/>
        <w:tblOverlap w:val="never"/>
        <w:tblW w:w="9980" w:type="dxa"/>
        <w:tblLook w:val="04A0" w:firstRow="1" w:lastRow="0" w:firstColumn="1" w:lastColumn="0" w:noHBand="0" w:noVBand="1"/>
      </w:tblPr>
      <w:tblGrid>
        <w:gridCol w:w="681"/>
        <w:gridCol w:w="1958"/>
        <w:gridCol w:w="3191"/>
        <w:gridCol w:w="1756"/>
        <w:gridCol w:w="1418"/>
        <w:gridCol w:w="976"/>
      </w:tblGrid>
      <w:tr w:rsidR="00FC7C43" w:rsidRPr="00FC7C43" w:rsidTr="00173514">
        <w:trPr>
          <w:trHeight w:val="735"/>
          <w:tblHeader/>
        </w:trPr>
        <w:tc>
          <w:tcPr>
            <w:tcW w:w="680" w:type="dxa"/>
            <w:tcBorders>
              <w:top w:val="single" w:sz="8" w:space="0" w:color="9BBB59"/>
              <w:left w:val="single" w:sz="8" w:space="0" w:color="9BBB59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S/No.</w:t>
            </w:r>
          </w:p>
        </w:tc>
        <w:tc>
          <w:tcPr>
            <w:tcW w:w="1960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3200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Product</w:t>
            </w:r>
          </w:p>
        </w:tc>
        <w:tc>
          <w:tcPr>
            <w:tcW w:w="1760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Method used</w:t>
            </w:r>
          </w:p>
        </w:tc>
        <w:tc>
          <w:tcPr>
            <w:tcW w:w="1420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Cost per unit in UGX</w:t>
            </w:r>
          </w:p>
        </w:tc>
        <w:tc>
          <w:tcPr>
            <w:tcW w:w="960" w:type="dxa"/>
            <w:tcBorders>
              <w:top w:val="single" w:sz="8" w:space="0" w:color="9BBB59"/>
              <w:left w:val="nil"/>
              <w:bottom w:val="single" w:sz="12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Turn Around </w:t>
            </w:r>
            <w:proofErr w:type="spellStart"/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Time,days</w:t>
            </w:r>
            <w:proofErr w:type="spellEnd"/>
          </w:p>
        </w:tc>
      </w:tr>
      <w:bookmarkEnd w:id="0"/>
      <w:tr w:rsidR="00FC7C43" w:rsidRPr="00FC7C43" w:rsidTr="00173514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Moisture Content,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162/ISO 6731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76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Milk Powders (whole, partially skimmed and skimmed)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Cream powder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495"/>
        </w:trPr>
        <w:tc>
          <w:tcPr>
            <w:tcW w:w="68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Moisture Content,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162/ISO 6731</w:t>
            </w:r>
          </w:p>
        </w:tc>
        <w:tc>
          <w:tcPr>
            <w:tcW w:w="142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Anhydrous Milk fat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 oil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Extra hard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49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hard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semi-hard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soft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Fat 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164/ A.O.A.C. 905</w:t>
            </w:r>
          </w:p>
        </w:tc>
        <w:tc>
          <w:tcPr>
            <w:tcW w:w="142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 (Routine) &amp; 30,000 (Reference)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67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 (whole/full cream)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6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 (skimmed/fat free)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660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 (semi-skimmed/low fat)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 (whole/full cream)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 (semi-skimmed/low fat)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Pasteurized Milk (skimmed/fat free)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Whole Milk powder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495"/>
        </w:trPr>
        <w:tc>
          <w:tcPr>
            <w:tcW w:w="68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Fat 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Skimmed Milk powder</w:t>
            </w:r>
          </w:p>
        </w:tc>
        <w:tc>
          <w:tcPr>
            <w:tcW w:w="17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164/ A.O.A.C. 905</w:t>
            </w:r>
          </w:p>
        </w:tc>
        <w:tc>
          <w:tcPr>
            <w:tcW w:w="142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20,000 (Routine) &amp; </w:t>
            </w: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30,000 (Reference)</w:t>
            </w:r>
          </w:p>
        </w:tc>
        <w:tc>
          <w:tcPr>
            <w:tcW w:w="9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</w:tr>
      <w:tr w:rsidR="00FC7C43" w:rsidRPr="00FC7C43" w:rsidTr="00173514">
        <w:trPr>
          <w:trHeight w:val="70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Partially skimmed milk powder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Cream powder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Infant Formula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Ghee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Anhydrous Milk fat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Butter oil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High fat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Full fat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Medium fat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Partially skimmed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Cheese- Skimmed</w:t>
            </w:r>
          </w:p>
        </w:tc>
        <w:tc>
          <w:tcPr>
            <w:tcW w:w="17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Fat 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Yoghurt- whole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164/ A.O.A.C. 905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 (Routine) &amp; 30,000 (Reference)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Yoghurt- low fat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Yoghurt- fat-free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Yoghurt- high fat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Freezing Point, -</w:t>
            </w:r>
            <w:proofErr w:type="spellStart"/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o</w:t>
            </w: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Pasteurized Milk 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Density, g/ml, at 20</w:t>
            </w: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o</w:t>
            </w: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 67: 2019 Annex D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Pasteurized Milk 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pH value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 67: 2019 Annex C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Pasteurized Milk 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pH Variation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 27: 2019 Annex A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Solids-non-fat, % m/m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 EAS 162/ISO 6731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Pasteurized Milk 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UHT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Titratable</w:t>
            </w:r>
            <w:proofErr w:type="spellEnd"/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acidity, % Lactic acid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ISO 6091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Pasteurized Milk 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Yoghurt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Aflatoxin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M1, ppb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Charm II RIA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Cheese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495"/>
        </w:trPr>
        <w:tc>
          <w:tcPr>
            <w:tcW w:w="6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Chloramphenicols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ppb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Charm II RIA, </w:t>
            </w: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Idexx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snap ELISA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C7C43" w:rsidRPr="00FC7C43" w:rsidTr="00173514">
        <w:trPr>
          <w:trHeight w:val="1215"/>
        </w:trPr>
        <w:tc>
          <w:tcPr>
            <w:tcW w:w="6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Beta-lactams (Amoxicillin, Ampicillin, Penicillin G, </w:t>
            </w: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Ceftiofur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Cephapirin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), ppb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FC7C43" w:rsidRPr="00FC7C43" w:rsidTr="00173514">
        <w:trPr>
          <w:trHeight w:val="975"/>
        </w:trPr>
        <w:tc>
          <w:tcPr>
            <w:tcW w:w="6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Tetracyclines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(Tetracycline, Chlortetracycline&amp; </w:t>
            </w:r>
            <w:proofErr w:type="spellStart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Oxytetracycline</w:t>
            </w:r>
            <w:proofErr w:type="spellEnd"/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), ppb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E6EED5"/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7C4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Raw Milk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FC7C43" w:rsidRPr="00FC7C43" w:rsidRDefault="00FC7C43" w:rsidP="00FC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FC7C43" w:rsidRDefault="00FC7C43">
      <w:r>
        <w:lastRenderedPageBreak/>
        <w:br w:type="textWrapping" w:clear="all"/>
      </w:r>
    </w:p>
    <w:p w:rsidR="00FC7C43" w:rsidRDefault="00FC7C43"/>
    <w:sectPr w:rsidR="00FC7C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EA" w:rsidRDefault="007A43EA" w:rsidP="00CF244D">
      <w:pPr>
        <w:spacing w:after="0" w:line="240" w:lineRule="auto"/>
      </w:pPr>
      <w:r>
        <w:separator/>
      </w:r>
    </w:p>
  </w:endnote>
  <w:endnote w:type="continuationSeparator" w:id="0">
    <w:p w:rsidR="007A43EA" w:rsidRDefault="007A43EA" w:rsidP="00CF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EA" w:rsidRDefault="007A43EA" w:rsidP="00CF244D">
      <w:pPr>
        <w:spacing w:after="0" w:line="240" w:lineRule="auto"/>
      </w:pPr>
      <w:r>
        <w:separator/>
      </w:r>
    </w:p>
  </w:footnote>
  <w:footnote w:type="continuationSeparator" w:id="0">
    <w:p w:rsidR="007A43EA" w:rsidRDefault="007A43EA" w:rsidP="00CF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14"/>
      <w:gridCol w:w="4400"/>
      <w:gridCol w:w="1489"/>
      <w:gridCol w:w="1627"/>
    </w:tblGrid>
    <w:tr w:rsidR="00CF244D" w:rsidRPr="009F0225" w:rsidTr="007175A9">
      <w:trPr>
        <w:cantSplit/>
        <w:trHeight w:val="1388"/>
      </w:trPr>
      <w:tc>
        <w:tcPr>
          <w:tcW w:w="972" w:type="pct"/>
          <w:tcBorders>
            <w:bottom w:val="nil"/>
            <w:right w:val="nil"/>
          </w:tcBorders>
        </w:tcPr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ind w:left="-104" w:right="360"/>
            <w:rPr>
              <w:rFonts w:cs="Calibri"/>
              <w:iCs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43BA0CB" wp14:editId="4E94431E">
                <wp:simplePos x="0" y="0"/>
                <wp:positionH relativeFrom="column">
                  <wp:posOffset>-15875</wp:posOffset>
                </wp:positionH>
                <wp:positionV relativeFrom="margin">
                  <wp:posOffset>34290</wp:posOffset>
                </wp:positionV>
                <wp:extent cx="984885" cy="782955"/>
                <wp:effectExtent l="19050" t="0" r="5715" b="0"/>
                <wp:wrapSquare wrapText="left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78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58" w:type="pct"/>
          <w:tcBorders>
            <w:top w:val="single" w:sz="12" w:space="0" w:color="auto"/>
            <w:bottom w:val="nil"/>
          </w:tcBorders>
        </w:tcPr>
        <w:p w:rsidR="00CF244D" w:rsidRPr="00EA5F0B" w:rsidRDefault="00CF244D" w:rsidP="00CF244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cs="Calibri"/>
              <w:b/>
              <w:iCs/>
              <w:color w:val="00B050"/>
              <w:sz w:val="28"/>
              <w:szCs w:val="28"/>
            </w:rPr>
          </w:pPr>
          <w:r w:rsidRPr="00EA5F0B">
            <w:rPr>
              <w:rFonts w:cs="Calibri"/>
              <w:b/>
              <w:iCs/>
              <w:color w:val="00B050"/>
              <w:sz w:val="28"/>
              <w:szCs w:val="28"/>
            </w:rPr>
            <w:t>DAIRY DEVELOPMENT AUTHORITY</w:t>
          </w:r>
        </w:p>
        <w:p w:rsidR="00CF244D" w:rsidRPr="00EA5F0B" w:rsidRDefault="00CF244D" w:rsidP="00CF244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cs="Calibri"/>
              <w:b/>
              <w:iCs/>
              <w:color w:val="00B050"/>
              <w:sz w:val="28"/>
              <w:szCs w:val="28"/>
            </w:rPr>
          </w:pPr>
          <w:r w:rsidRPr="00EA5F0B">
            <w:rPr>
              <w:rFonts w:cs="Calibri"/>
              <w:b/>
              <w:iCs/>
              <w:color w:val="00B050"/>
              <w:sz w:val="28"/>
              <w:szCs w:val="28"/>
            </w:rPr>
            <w:t>NATIONAL DAIRY LABORATORY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cs="Calibri"/>
              <w:b/>
              <w:iCs/>
              <w:color w:val="00B050"/>
            </w:rPr>
          </w:pPr>
          <w:r w:rsidRPr="00EA5F0B">
            <w:rPr>
              <w:rFonts w:cs="Calibri"/>
              <w:b/>
              <w:iCs/>
              <w:color w:val="00B050"/>
              <w:sz w:val="28"/>
              <w:szCs w:val="28"/>
            </w:rPr>
            <w:t>QUALITY MANUAL</w:t>
          </w:r>
        </w:p>
      </w:tc>
      <w:tc>
        <w:tcPr>
          <w:tcW w:w="798" w:type="pct"/>
          <w:tcBorders>
            <w:left w:val="nil"/>
            <w:bottom w:val="nil"/>
          </w:tcBorders>
        </w:tcPr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</w:rPr>
          </w:pPr>
          <w:r w:rsidRPr="009F0225">
            <w:rPr>
              <w:rFonts w:cs="Calibri"/>
              <w:b/>
              <w:iCs/>
              <w:color w:val="00B050"/>
            </w:rPr>
            <w:t>Issue Date</w:t>
          </w:r>
          <w:r w:rsidRPr="009F0225">
            <w:rPr>
              <w:rFonts w:cs="Calibri"/>
              <w:b/>
              <w:iCs/>
            </w:rPr>
            <w:t>: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  <w:color w:val="FF0000"/>
            </w:rPr>
          </w:pPr>
          <w:r w:rsidRPr="009F0225">
            <w:rPr>
              <w:rFonts w:cs="Calibri"/>
              <w:b/>
              <w:iCs/>
              <w:color w:val="FF0000"/>
            </w:rPr>
            <w:t>12-12-2020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  <w:color w:val="00B050"/>
            </w:rPr>
          </w:pPr>
          <w:r w:rsidRPr="009F0225">
            <w:rPr>
              <w:rFonts w:cs="Calibri"/>
              <w:b/>
              <w:iCs/>
              <w:color w:val="00B050"/>
            </w:rPr>
            <w:t>Effective Date: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  <w:color w:val="FF0000"/>
            </w:rPr>
          </w:pPr>
          <w:r w:rsidRPr="009F0225">
            <w:rPr>
              <w:rFonts w:cs="Calibri"/>
              <w:b/>
              <w:iCs/>
              <w:color w:val="FF0000"/>
            </w:rPr>
            <w:t>31.12.2020</w:t>
          </w:r>
        </w:p>
      </w:tc>
      <w:tc>
        <w:tcPr>
          <w:tcW w:w="872" w:type="pct"/>
          <w:tcBorders>
            <w:left w:val="nil"/>
            <w:bottom w:val="nil"/>
          </w:tcBorders>
        </w:tcPr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</w:rPr>
          </w:pPr>
          <w:r w:rsidRPr="009F0225">
            <w:rPr>
              <w:rFonts w:cs="Calibri"/>
              <w:b/>
              <w:iCs/>
              <w:color w:val="00B050"/>
            </w:rPr>
            <w:t>Rev.</w:t>
          </w:r>
          <w:r w:rsidRPr="009F0225">
            <w:rPr>
              <w:rFonts w:cs="Calibri"/>
              <w:b/>
              <w:iCs/>
            </w:rPr>
            <w:t>: 1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</w:rPr>
          </w:pPr>
          <w:r w:rsidRPr="009F0225">
            <w:rPr>
              <w:rFonts w:cs="Calibri"/>
              <w:b/>
              <w:iCs/>
              <w:color w:val="00B050"/>
            </w:rPr>
            <w:t>Next Revision date:</w:t>
          </w:r>
          <w:r w:rsidRPr="009F0225">
            <w:rPr>
              <w:rFonts w:cs="Calibri"/>
              <w:b/>
              <w:iCs/>
            </w:rPr>
            <w:t xml:space="preserve">     </w:t>
          </w:r>
        </w:p>
        <w:p w:rsidR="00CF244D" w:rsidRPr="009F0225" w:rsidRDefault="00CF244D" w:rsidP="00CF244D">
          <w:pPr>
            <w:tabs>
              <w:tab w:val="center" w:pos="4680"/>
              <w:tab w:val="right" w:pos="9360"/>
            </w:tabs>
            <w:spacing w:after="0"/>
            <w:rPr>
              <w:rFonts w:cs="Calibri"/>
              <w:b/>
              <w:iCs/>
            </w:rPr>
          </w:pPr>
          <w:r w:rsidRPr="009F0225">
            <w:rPr>
              <w:rFonts w:cs="Calibri"/>
              <w:b/>
              <w:iCs/>
            </w:rPr>
            <w:t xml:space="preserve"> 30-12-2022</w:t>
          </w:r>
        </w:p>
      </w:tc>
    </w:tr>
    <w:tr w:rsidR="00CF244D" w:rsidRPr="009F0225" w:rsidTr="007175A9">
      <w:trPr>
        <w:cantSplit/>
        <w:trHeight w:val="282"/>
      </w:trPr>
      <w:tc>
        <w:tcPr>
          <w:tcW w:w="4128" w:type="pct"/>
          <w:gridSpan w:val="3"/>
        </w:tcPr>
        <w:p w:rsidR="00CF244D" w:rsidRPr="009F0225" w:rsidRDefault="00CF244D" w:rsidP="00CF244D">
          <w:pPr>
            <w:widowControl w:val="0"/>
            <w:tabs>
              <w:tab w:val="center" w:pos="4680"/>
              <w:tab w:val="right" w:pos="9360"/>
            </w:tabs>
            <w:suppressAutoHyphens/>
            <w:spacing w:after="0"/>
            <w:ind w:right="-274"/>
            <w:rPr>
              <w:rFonts w:cs="Calibri"/>
              <w:b/>
              <w:iCs/>
              <w:color w:val="7030A0"/>
            </w:rPr>
          </w:pPr>
          <w:r w:rsidRPr="00C63F4A">
            <w:rPr>
              <w:rFonts w:eastAsia="Arial Unicode MS" w:cs="Calibri"/>
              <w:b/>
              <w:bCs/>
            </w:rPr>
            <w:t xml:space="preserve">Section: Appendix </w:t>
          </w:r>
          <w:r>
            <w:rPr>
              <w:rFonts w:eastAsia="Arial Unicode MS" w:cs="Calibri"/>
              <w:b/>
              <w:bCs/>
            </w:rPr>
            <w:t>6</w:t>
          </w:r>
          <w:r w:rsidRPr="00C63F4A">
            <w:rPr>
              <w:rFonts w:eastAsia="Arial Unicode MS" w:cs="Calibri"/>
              <w:b/>
              <w:bCs/>
            </w:rPr>
            <w:t xml:space="preserve">: </w:t>
          </w:r>
          <w:r w:rsidR="00FC7C43">
            <w:rPr>
              <w:rFonts w:eastAsia="Arial Unicode MS" w:cs="Calibri"/>
              <w:b/>
              <w:bCs/>
            </w:rPr>
            <w:t>Price Schedule for Milk and Milk products Tests</w:t>
          </w:r>
          <w:r>
            <w:rPr>
              <w:rFonts w:eastAsia="Arial Unicode MS" w:cs="Calibri"/>
              <w:b/>
              <w:bCs/>
            </w:rPr>
            <w:t xml:space="preserve">                                                     </w:t>
          </w:r>
        </w:p>
      </w:tc>
      <w:tc>
        <w:tcPr>
          <w:tcW w:w="872" w:type="pct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CF244D" w:rsidRPr="000E1D74" w:rsidRDefault="00CF244D" w:rsidP="00CF244D">
              <w:r>
                <w:t xml:space="preserve">Page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173514">
                <w:rPr>
                  <w:noProof/>
                </w:rPr>
                <w:t>5</w:t>
              </w:r>
              <w:r>
                <w:rPr>
                  <w:noProof/>
                </w:rPr>
                <w:fldChar w:fldCharType="end"/>
              </w:r>
              <w:r>
                <w:t xml:space="preserve"> of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173514">
                <w:rPr>
                  <w:noProof/>
                </w:rPr>
                <w:t>5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:rsidR="00CF244D" w:rsidRDefault="00CF2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4D"/>
    <w:rsid w:val="00173514"/>
    <w:rsid w:val="007A43EA"/>
    <w:rsid w:val="00B83E66"/>
    <w:rsid w:val="00CF244D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9131C-52C4-47B1-8C62-2D7E238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44D"/>
  </w:style>
  <w:style w:type="paragraph" w:styleId="Footer">
    <w:name w:val="footer"/>
    <w:basedOn w:val="Normal"/>
    <w:link w:val="FooterChar"/>
    <w:uiPriority w:val="99"/>
    <w:unhideWhenUsed/>
    <w:rsid w:val="00CF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</dc:creator>
  <cp:keywords/>
  <dc:description/>
  <cp:lastModifiedBy>DDA</cp:lastModifiedBy>
  <cp:revision>3</cp:revision>
  <dcterms:created xsi:type="dcterms:W3CDTF">2023-02-23T14:43:00Z</dcterms:created>
  <dcterms:modified xsi:type="dcterms:W3CDTF">2023-02-23T15:02:00Z</dcterms:modified>
</cp:coreProperties>
</file>